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CellMar>
          <w:left w:w="0" w:type="dxa"/>
          <w:right w:w="0" w:type="dxa"/>
        </w:tblCellMar>
        <w:tblLook w:val="04A0"/>
      </w:tblPr>
      <w:tblGrid>
        <w:gridCol w:w="1276"/>
        <w:gridCol w:w="8667"/>
        <w:gridCol w:w="1112"/>
        <w:gridCol w:w="2833"/>
        <w:gridCol w:w="713"/>
        <w:gridCol w:w="850"/>
        <w:gridCol w:w="819"/>
      </w:tblGrid>
      <w:tr w:rsidR="00623A21" w:rsidRPr="001D1BAC" w:rsidTr="00623A21">
        <w:trPr>
          <w:trHeight w:hRule="exact" w:val="425"/>
        </w:trPr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623A21" w:rsidRPr="001D1BAC" w:rsidRDefault="00623A21" w:rsidP="001E06BA">
            <w:pPr>
              <w:rPr>
                <w:b/>
                <w:sz w:val="24"/>
              </w:rPr>
            </w:pPr>
            <w:r w:rsidRPr="001D1BAC">
              <w:rPr>
                <w:b/>
                <w:sz w:val="24"/>
              </w:rPr>
              <w:t>Descrizione</w:t>
            </w:r>
          </w:p>
        </w:tc>
        <w:tc>
          <w:tcPr>
            <w:tcW w:w="8667" w:type="dxa"/>
            <w:tcBorders>
              <w:left w:val="nil"/>
              <w:bottom w:val="nil"/>
              <w:right w:val="nil"/>
            </w:tcBorders>
          </w:tcPr>
          <w:p w:rsidR="00623A21" w:rsidRPr="001D1BAC" w:rsidRDefault="00623A21" w:rsidP="001E06BA">
            <w:pPr>
              <w:rPr>
                <w:b/>
                <w:sz w:val="24"/>
              </w:rPr>
            </w:pPr>
          </w:p>
        </w:tc>
        <w:tc>
          <w:tcPr>
            <w:tcW w:w="6327" w:type="dxa"/>
            <w:gridSpan w:val="5"/>
            <w:tcBorders>
              <w:left w:val="nil"/>
              <w:right w:val="nil"/>
            </w:tcBorders>
          </w:tcPr>
          <w:p w:rsidR="00623A21" w:rsidRPr="001D1BAC" w:rsidRDefault="00623A21" w:rsidP="001E06BA">
            <w:pPr>
              <w:rPr>
                <w:b/>
                <w:sz w:val="24"/>
              </w:rPr>
            </w:pPr>
            <w:r w:rsidRPr="001D1BAC">
              <w:rPr>
                <w:b/>
                <w:sz w:val="24"/>
              </w:rPr>
              <w:t>Grandezze e indici urbanistici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</w:tcPr>
          <w:p w:rsidR="00623A21" w:rsidRDefault="00623A21" w:rsidP="001D1BAC">
            <w:pPr>
              <w:ind w:right="304"/>
            </w:pPr>
          </w:p>
        </w:tc>
        <w:tc>
          <w:tcPr>
            <w:tcW w:w="8667" w:type="dxa"/>
            <w:vMerge w:val="restart"/>
            <w:tcBorders>
              <w:top w:val="nil"/>
              <w:left w:val="nil"/>
              <w:right w:val="nil"/>
            </w:tcBorders>
          </w:tcPr>
          <w:p w:rsidR="00623A21" w:rsidRDefault="00623A21" w:rsidP="001D1BAC">
            <w:pPr>
              <w:ind w:right="304"/>
            </w:pPr>
            <w:r>
              <w:t>[</w:t>
            </w:r>
            <w:r w:rsidRPr="001D1BAC">
              <w:rPr>
                <w:sz w:val="24"/>
              </w:rPr>
              <w:t xml:space="preserve">Descrivere sinteticamente </w:t>
            </w:r>
            <w:r>
              <w:rPr>
                <w:sz w:val="24"/>
              </w:rPr>
              <w:t xml:space="preserve">il ruolo di questa parte di città rispetto al territorio, </w:t>
            </w:r>
            <w:r w:rsidRPr="001D1BAC">
              <w:rPr>
                <w:sz w:val="24"/>
              </w:rPr>
              <w:t xml:space="preserve">le relazioni </w:t>
            </w:r>
            <w:r>
              <w:rPr>
                <w:sz w:val="24"/>
              </w:rPr>
              <w:t>con il resto della struttura urbana e con il</w:t>
            </w:r>
            <w:r w:rsidRPr="001D1BAC">
              <w:rPr>
                <w:sz w:val="24"/>
              </w:rPr>
              <w:t xml:space="preserve"> contorno, i criteri insediativi, i caratteri dello spazio pubblico ecc.]</w:t>
            </w:r>
          </w:p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territoriale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t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fondiaria (inclusi servizi collettivi)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proofErr w:type="spellStart"/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f</w:t>
            </w:r>
            <w:proofErr w:type="spellEnd"/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stradale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proofErr w:type="spellStart"/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s</w:t>
            </w:r>
            <w:proofErr w:type="spellEnd"/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vegetata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v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coperta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>
              <w:rPr>
                <w:vertAlign w:val="subscript"/>
              </w:rPr>
              <w:t>c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Superficie utile lorda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ul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ha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Indice di utilizzazione territoriale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ul</w:t>
            </w:r>
            <w:r>
              <w:rPr>
                <w:vertAlign w:val="subscript"/>
              </w:rPr>
              <w:t xml:space="preserve"> </w:t>
            </w:r>
            <w:r w:rsidRPr="001E06BA">
              <w:t>/</w:t>
            </w:r>
            <w:r>
              <w:t xml:space="preserve"> </w:t>
            </w: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t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m²/m²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Indice medio di utilizzazione fondiaria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ul</w:t>
            </w:r>
            <w:r>
              <w:rPr>
                <w:vertAlign w:val="subscript"/>
              </w:rPr>
              <w:t xml:space="preserve"> </w:t>
            </w:r>
            <w:r w:rsidRPr="001E06BA">
              <w:t>/</w:t>
            </w:r>
            <w:r>
              <w:t xml:space="preserve"> </w:t>
            </w:r>
            <w:proofErr w:type="spellStart"/>
            <w:r w:rsidRPr="001E06BA">
              <w:rPr>
                <w:i/>
              </w:rPr>
              <w:t>S</w:t>
            </w:r>
            <w:r>
              <w:rPr>
                <w:vertAlign w:val="subscript"/>
              </w:rPr>
              <w:t>f</w:t>
            </w:r>
            <w:proofErr w:type="spellEnd"/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m²/m²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Rapporto medio di copertura (fondiario)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>
              <w:rPr>
                <w:vertAlign w:val="subscript"/>
              </w:rPr>
              <w:t xml:space="preserve">c </w:t>
            </w:r>
            <w:r w:rsidRPr="001E06BA">
              <w:t>/</w:t>
            </w:r>
            <w:r>
              <w:t xml:space="preserve"> </w:t>
            </w:r>
            <w:proofErr w:type="spellStart"/>
            <w:r w:rsidRPr="001E06BA">
              <w:rPr>
                <w:i/>
              </w:rPr>
              <w:t>S</w:t>
            </w:r>
            <w:r>
              <w:rPr>
                <w:vertAlign w:val="subscript"/>
              </w:rPr>
              <w:t>f</w:t>
            </w:r>
            <w:proofErr w:type="spellEnd"/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%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Numero di piani medio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  <w:r w:rsidRPr="001E06BA">
              <w:rPr>
                <w:i/>
              </w:rPr>
              <w:t>S</w:t>
            </w:r>
            <w:r w:rsidRPr="001E06BA">
              <w:rPr>
                <w:vertAlign w:val="subscript"/>
              </w:rPr>
              <w:t>ul</w:t>
            </w:r>
            <w:r>
              <w:rPr>
                <w:vertAlign w:val="subscript"/>
              </w:rPr>
              <w:t xml:space="preserve"> </w:t>
            </w:r>
            <w:r w:rsidRPr="001E06BA">
              <w:t>/</w:t>
            </w:r>
            <w:r>
              <w:t xml:space="preserve"> </w:t>
            </w:r>
            <w:r w:rsidRPr="001E06BA">
              <w:rPr>
                <w:i/>
              </w:rPr>
              <w:t>S</w:t>
            </w:r>
            <w:r>
              <w:rPr>
                <w:vertAlign w:val="subscript"/>
              </w:rPr>
              <w:t>c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n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Numero di piani minimo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n</w:t>
            </w:r>
          </w:p>
        </w:tc>
      </w:tr>
      <w:tr w:rsidR="00623A21" w:rsidTr="00623A21">
        <w:trPr>
          <w:trHeight w:hRule="exact" w:val="425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3945" w:type="dxa"/>
            <w:gridSpan w:val="2"/>
            <w:tcBorders>
              <w:left w:val="nil"/>
              <w:right w:val="nil"/>
            </w:tcBorders>
          </w:tcPr>
          <w:p w:rsidR="00623A21" w:rsidRDefault="00623A21" w:rsidP="001E06BA">
            <w:r>
              <w:t>Numero di piani massimo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623A21" w:rsidRDefault="00623A21" w:rsidP="001E06BA">
            <w:pPr>
              <w:jc w:val="center"/>
            </w:pPr>
          </w:p>
        </w:tc>
        <w:tc>
          <w:tcPr>
            <w:tcW w:w="819" w:type="dxa"/>
            <w:tcBorders>
              <w:left w:val="nil"/>
              <w:right w:val="nil"/>
            </w:tcBorders>
          </w:tcPr>
          <w:p w:rsidR="00623A21" w:rsidRDefault="00623A21" w:rsidP="008D4731">
            <w:pPr>
              <w:jc w:val="center"/>
            </w:pPr>
            <w:r>
              <w:t>n</w:t>
            </w:r>
          </w:p>
        </w:tc>
      </w:tr>
      <w:tr w:rsidR="00623A21" w:rsidTr="00623A21">
        <w:trPr>
          <w:trHeight w:hRule="exact" w:val="709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23A21" w:rsidRDefault="00623A21" w:rsidP="001E06BA"/>
        </w:tc>
        <w:tc>
          <w:tcPr>
            <w:tcW w:w="6327" w:type="dxa"/>
            <w:gridSpan w:val="5"/>
            <w:tcBorders>
              <w:left w:val="nil"/>
              <w:right w:val="nil"/>
            </w:tcBorders>
            <w:vAlign w:val="bottom"/>
          </w:tcPr>
          <w:p w:rsidR="00623A21" w:rsidRPr="001E06BA" w:rsidRDefault="00623A21" w:rsidP="001E06BA">
            <w:pPr>
              <w:rPr>
                <w:b/>
              </w:rPr>
            </w:pPr>
            <w:r w:rsidRPr="001D1BAC">
              <w:rPr>
                <w:b/>
                <w:sz w:val="24"/>
              </w:rPr>
              <w:t>Destinazioni compatibili</w:t>
            </w:r>
          </w:p>
        </w:tc>
      </w:tr>
      <w:tr w:rsidR="00623A21" w:rsidTr="00623A21">
        <w:trPr>
          <w:trHeight w:hRule="exact" w:val="1134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1112" w:type="dxa"/>
            <w:tcBorders>
              <w:left w:val="nil"/>
              <w:right w:val="nil"/>
            </w:tcBorders>
          </w:tcPr>
          <w:p w:rsidR="00623A21" w:rsidRDefault="00623A21" w:rsidP="001E06BA">
            <w:r>
              <w:t>Residenza</w:t>
            </w:r>
          </w:p>
        </w:tc>
        <w:tc>
          <w:tcPr>
            <w:tcW w:w="5215" w:type="dxa"/>
            <w:gridSpan w:val="4"/>
            <w:tcBorders>
              <w:left w:val="nil"/>
              <w:right w:val="nil"/>
            </w:tcBorders>
          </w:tcPr>
          <w:p w:rsidR="00623A21" w:rsidRDefault="00623A21" w:rsidP="001E06BA">
            <w:r>
              <w:t>[Descrivere brevemente il tipo di edilizia residenziale più opportuna e la quota della superficie utile lorda a essa preferibilmente destinabile]</w:t>
            </w:r>
          </w:p>
        </w:tc>
      </w:tr>
      <w:tr w:rsidR="00623A21" w:rsidTr="00623A21">
        <w:trPr>
          <w:trHeight w:hRule="exact" w:val="1134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1112" w:type="dxa"/>
            <w:tcBorders>
              <w:left w:val="nil"/>
              <w:right w:val="nil"/>
            </w:tcBorders>
          </w:tcPr>
          <w:p w:rsidR="00623A21" w:rsidRDefault="00623A21" w:rsidP="001E06BA">
            <w:r>
              <w:t>Terziario</w:t>
            </w:r>
          </w:p>
        </w:tc>
        <w:tc>
          <w:tcPr>
            <w:tcW w:w="5215" w:type="dxa"/>
            <w:gridSpan w:val="4"/>
            <w:tcBorders>
              <w:left w:val="nil"/>
              <w:right w:val="nil"/>
            </w:tcBorders>
          </w:tcPr>
          <w:p w:rsidR="00623A21" w:rsidRDefault="00623A21" w:rsidP="00623A21">
            <w:r>
              <w:t>[Descrivere brevemente il tipo di attività terziarie più opportune e la quota della superficie utile lorda a esse preferibilmente destinabile]</w:t>
            </w:r>
          </w:p>
        </w:tc>
      </w:tr>
      <w:tr w:rsidR="00623A21" w:rsidTr="00623A21">
        <w:trPr>
          <w:trHeight w:hRule="exact" w:val="1134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1112" w:type="dxa"/>
            <w:tcBorders>
              <w:left w:val="nil"/>
              <w:right w:val="nil"/>
            </w:tcBorders>
          </w:tcPr>
          <w:p w:rsidR="00623A21" w:rsidRDefault="00623A21" w:rsidP="001E06BA">
            <w:r>
              <w:t xml:space="preserve">Servizi </w:t>
            </w:r>
          </w:p>
        </w:tc>
        <w:tc>
          <w:tcPr>
            <w:tcW w:w="5215" w:type="dxa"/>
            <w:gridSpan w:val="4"/>
            <w:tcBorders>
              <w:left w:val="nil"/>
              <w:right w:val="nil"/>
            </w:tcBorders>
          </w:tcPr>
          <w:p w:rsidR="00623A21" w:rsidRDefault="00623A21" w:rsidP="00623A21">
            <w:r>
              <w:t>[Descrivere brevemente il tipo di servizi collettivi più opportuni e la quota della superficie utile lorda a essi preferibilmente destinabile]</w:t>
            </w:r>
          </w:p>
        </w:tc>
      </w:tr>
      <w:tr w:rsidR="00623A21" w:rsidTr="00623A21">
        <w:trPr>
          <w:trHeight w:hRule="exact" w:val="1134"/>
        </w:trPr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86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23A21" w:rsidRDefault="00623A21" w:rsidP="001E06BA"/>
        </w:tc>
        <w:tc>
          <w:tcPr>
            <w:tcW w:w="1112" w:type="dxa"/>
            <w:tcBorders>
              <w:left w:val="nil"/>
              <w:bottom w:val="single" w:sz="4" w:space="0" w:color="auto"/>
              <w:right w:val="nil"/>
            </w:tcBorders>
          </w:tcPr>
          <w:p w:rsidR="00623A21" w:rsidRDefault="00623A21" w:rsidP="001E06BA">
            <w:r>
              <w:t>Altro</w:t>
            </w:r>
          </w:p>
        </w:tc>
        <w:tc>
          <w:tcPr>
            <w:tcW w:w="521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23A21" w:rsidRDefault="00623A21" w:rsidP="00623A21">
            <w:r>
              <w:t>[Descrivere brevemente altre funzioni urbane ritenute opportune e la quota della superficie utile lorda a esse preferibilmente destinabile]</w:t>
            </w:r>
          </w:p>
        </w:tc>
      </w:tr>
    </w:tbl>
    <w:p w:rsidR="00FA7C51" w:rsidRPr="001E06BA" w:rsidRDefault="001E06BA" w:rsidP="001D1BAC">
      <w:pPr>
        <w:tabs>
          <w:tab w:val="right" w:pos="16273"/>
        </w:tabs>
        <w:spacing w:before="120" w:after="0"/>
        <w:rPr>
          <w:sz w:val="32"/>
        </w:rPr>
      </w:pPr>
      <w:r w:rsidRPr="001E06BA">
        <w:rPr>
          <w:sz w:val="32"/>
        </w:rPr>
        <w:t xml:space="preserve">Un disegno per Piedicastello </w:t>
      </w:r>
      <w:r w:rsidR="001D1BAC">
        <w:rPr>
          <w:sz w:val="32"/>
        </w:rPr>
        <w:t>-</w:t>
      </w:r>
      <w:r w:rsidRPr="001E06BA">
        <w:rPr>
          <w:sz w:val="32"/>
        </w:rPr>
        <w:t xml:space="preserve"> Scheda</w:t>
      </w:r>
      <w:r w:rsidRPr="001E06BA">
        <w:rPr>
          <w:sz w:val="32"/>
        </w:rPr>
        <w:tab/>
        <w:t xml:space="preserve">Nome Cognome </w:t>
      </w:r>
      <w:r w:rsidR="001D1BAC">
        <w:rPr>
          <w:sz w:val="32"/>
        </w:rPr>
        <w:t>-</w:t>
      </w:r>
      <w:r w:rsidRPr="001E06BA">
        <w:rPr>
          <w:sz w:val="32"/>
        </w:rPr>
        <w:t xml:space="preserve"> Eventuale titolo</w:t>
      </w:r>
    </w:p>
    <w:sectPr w:rsidR="00FA7C51" w:rsidRPr="001E06BA" w:rsidSect="001E06B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283"/>
  <w:drawingGridHorizontalSpacing w:val="110"/>
  <w:displayHorizontalDrawingGridEvery w:val="2"/>
  <w:characterSpacingControl w:val="doNotCompress"/>
  <w:savePreviewPicture/>
  <w:compat/>
  <w:rsids>
    <w:rsidRoot w:val="00FA7C51"/>
    <w:rsid w:val="001D1BAC"/>
    <w:rsid w:val="001E06BA"/>
    <w:rsid w:val="001E3C57"/>
    <w:rsid w:val="00411E16"/>
    <w:rsid w:val="004376A7"/>
    <w:rsid w:val="004601C6"/>
    <w:rsid w:val="00536BBF"/>
    <w:rsid w:val="005B15F7"/>
    <w:rsid w:val="00623A21"/>
    <w:rsid w:val="006D750F"/>
    <w:rsid w:val="00711682"/>
    <w:rsid w:val="00A113A5"/>
    <w:rsid w:val="00A756A7"/>
    <w:rsid w:val="00C300D5"/>
    <w:rsid w:val="00C70053"/>
    <w:rsid w:val="00CE0B17"/>
    <w:rsid w:val="00D00825"/>
    <w:rsid w:val="00DB66B5"/>
    <w:rsid w:val="00F52E27"/>
    <w:rsid w:val="00F902CF"/>
    <w:rsid w:val="00FA7C51"/>
    <w:rsid w:val="00FB5F6A"/>
    <w:rsid w:val="00FF563E"/>
    <w:rsid w:val="00FF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5F6A"/>
    <w:pPr>
      <w:spacing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B5F6A"/>
    <w:pPr>
      <w:keepNext/>
      <w:keepLines/>
      <w:spacing w:before="1200" w:after="0"/>
      <w:outlineLvl w:val="0"/>
    </w:pPr>
    <w:rPr>
      <w:rFonts w:eastAsiaTheme="majorEastAsia" w:cstheme="majorBidi"/>
      <w:b/>
      <w:bCs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5F6A"/>
    <w:pPr>
      <w:keepNext/>
      <w:keepLines/>
      <w:spacing w:before="720" w:after="24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5F6A"/>
    <w:pPr>
      <w:keepNext/>
      <w:keepLines/>
      <w:spacing w:before="360"/>
      <w:outlineLvl w:val="2"/>
    </w:pPr>
    <w:rPr>
      <w:rFonts w:eastAsiaTheme="majorEastAsia" w:cstheme="majorBid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FB5F6A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spacing w:val="5"/>
      <w:kern w:val="28"/>
      <w:sz w:val="36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B5F6A"/>
    <w:rPr>
      <w:rFonts w:eastAsiaTheme="majorEastAsia" w:cstheme="majorBidi"/>
      <w:spacing w:val="5"/>
      <w:kern w:val="28"/>
      <w:sz w:val="36"/>
      <w:szCs w:val="52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5F6A"/>
    <w:rPr>
      <w:rFonts w:eastAsiaTheme="majorEastAsia" w:cstheme="majorBidi"/>
      <w:b/>
      <w:b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B5F6A"/>
    <w:rPr>
      <w:rFonts w:eastAsiaTheme="majorEastAsia" w:cstheme="majorBidi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FB5F6A"/>
    <w:rPr>
      <w:rFonts w:eastAsiaTheme="majorEastAsia" w:cstheme="majorBidi"/>
      <w:b/>
      <w:bCs/>
      <w:sz w:val="26"/>
      <w:szCs w:val="26"/>
    </w:rPr>
  </w:style>
  <w:style w:type="paragraph" w:customStyle="1" w:styleId="Indentato">
    <w:name w:val="Indentato"/>
    <w:basedOn w:val="Normale"/>
    <w:qFormat/>
    <w:rsid w:val="00FB5F6A"/>
    <w:pPr>
      <w:ind w:left="284" w:hanging="284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B5F6A"/>
    <w:pPr>
      <w:ind w:left="284" w:right="565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B5F6A"/>
    <w:rPr>
      <w:i/>
      <w:iCs/>
      <w:color w:val="000000" w:themeColor="text1"/>
    </w:rPr>
  </w:style>
  <w:style w:type="table" w:customStyle="1" w:styleId="Semplice">
    <w:name w:val="Semplice"/>
    <w:basedOn w:val="Tabellanormale"/>
    <w:uiPriority w:val="99"/>
    <w:qFormat/>
    <w:rsid w:val="00CE0B17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FA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</dc:creator>
  <cp:lastModifiedBy>BT</cp:lastModifiedBy>
  <cp:revision>4</cp:revision>
  <cp:lastPrinted>2016-02-17T15:33:00Z</cp:lastPrinted>
  <dcterms:created xsi:type="dcterms:W3CDTF">2016-02-08T14:01:00Z</dcterms:created>
  <dcterms:modified xsi:type="dcterms:W3CDTF">2016-02-17T15:37:00Z</dcterms:modified>
</cp:coreProperties>
</file>